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5F40E2" w:rsidRDefault="003F7F3D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5F40E2" w:rsidRDefault="0053743B" w:rsidP="003F7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1E966313" w:rsidR="00EC28A5" w:rsidRPr="005F40E2" w:rsidRDefault="003F7F3D" w:rsidP="00787D03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0E2">
        <w:rPr>
          <w:rFonts w:ascii="Arial" w:hAnsi="Arial" w:cs="Arial"/>
          <w:b/>
          <w:bCs/>
          <w:sz w:val="22"/>
          <w:szCs w:val="22"/>
        </w:rPr>
        <w:t>SÃO PAULO</w:t>
      </w:r>
      <w:r w:rsidRPr="005F40E2">
        <w:rPr>
          <w:rFonts w:ascii="Arial" w:hAnsi="Arial" w:cs="Arial"/>
          <w:sz w:val="22"/>
          <w:szCs w:val="22"/>
        </w:rPr>
        <w:t>, em conformidade com o art. 75, II, da Lei Federal nº 14.133/2021,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Nova Lei de</w:t>
      </w:r>
      <w:r w:rsidR="00AA3A3E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realizar </w:t>
      </w:r>
      <w:r w:rsidR="00DC368A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787D03" w:rsidRPr="00787D03">
        <w:rPr>
          <w:rFonts w:ascii="Arial" w:hAnsi="Arial" w:cs="Arial"/>
          <w:sz w:val="22"/>
          <w:szCs w:val="22"/>
          <w:shd w:val="clear" w:color="auto" w:fill="FFFFFF"/>
        </w:rPr>
        <w:t>Contratação de empresa especializada para aquisição de material bibliográfico (livros jurídicos)</w:t>
      </w:r>
      <w:r w:rsidR="00787D0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87D03" w:rsidRPr="00787D03">
        <w:rPr>
          <w:rFonts w:ascii="Arial" w:hAnsi="Arial" w:cs="Arial"/>
          <w:sz w:val="22"/>
          <w:szCs w:val="22"/>
          <w:shd w:val="clear" w:color="auto" w:fill="FFFFFF"/>
        </w:rPr>
        <w:t>de doutrina especializada em Direito Administrativo, visando à atualização do acervo e ao suporte</w:t>
      </w:r>
      <w:r w:rsidR="00787D0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87D03" w:rsidRPr="00787D03">
        <w:rPr>
          <w:rFonts w:ascii="Arial" w:hAnsi="Arial" w:cs="Arial"/>
          <w:sz w:val="22"/>
          <w:szCs w:val="22"/>
          <w:shd w:val="clear" w:color="auto" w:fill="FFFFFF"/>
        </w:rPr>
        <w:t>técnico das atividades desenvolvidas nesta casa de leis</w:t>
      </w:r>
      <w:r w:rsidR="00F979FA" w:rsidRPr="005F40E2">
        <w:rPr>
          <w:rFonts w:ascii="Arial" w:hAnsi="Arial" w:cs="Arial"/>
          <w:sz w:val="22"/>
          <w:szCs w:val="22"/>
          <w:shd w:val="clear" w:color="auto" w:fill="FFFFFF"/>
        </w:rPr>
        <w:t>, conforme o termo de referência</w:t>
      </w:r>
      <w:r w:rsidR="00E46B4B" w:rsidRPr="005F40E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32DE6C1" w14:textId="77777777" w:rsidR="00EC28A5" w:rsidRPr="005F40E2" w:rsidRDefault="00EC28A5" w:rsidP="00B96693">
      <w:pPr>
        <w:jc w:val="both"/>
        <w:rPr>
          <w:rFonts w:ascii="Arial" w:hAnsi="Arial" w:cs="Arial"/>
          <w:sz w:val="22"/>
          <w:szCs w:val="22"/>
        </w:rPr>
      </w:pPr>
    </w:p>
    <w:p w14:paraId="5C6BD030" w14:textId="5F2F2ADD" w:rsidR="004E78C0" w:rsidRDefault="003F7F3D" w:rsidP="00787D03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JUSTIFICATIVA:</w:t>
      </w:r>
      <w:r w:rsidR="0060542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87D03" w:rsidRPr="00787D03">
        <w:rPr>
          <w:rFonts w:ascii="Arial" w:hAnsi="Arial" w:cs="Arial"/>
          <w:sz w:val="22"/>
          <w:szCs w:val="22"/>
        </w:rPr>
        <w:t>A presente aquisição justifica-se pela imperativa necessidade de atualização do</w:t>
      </w:r>
      <w:r w:rsidR="00787D03">
        <w:rPr>
          <w:rFonts w:ascii="Arial" w:hAnsi="Arial" w:cs="Arial"/>
          <w:sz w:val="22"/>
          <w:szCs w:val="22"/>
        </w:rPr>
        <w:t xml:space="preserve"> </w:t>
      </w:r>
      <w:r w:rsidR="00787D03" w:rsidRPr="00787D03">
        <w:rPr>
          <w:rFonts w:ascii="Arial" w:hAnsi="Arial" w:cs="Arial"/>
          <w:sz w:val="22"/>
          <w:szCs w:val="22"/>
        </w:rPr>
        <w:t>acervo bibliográfico especializado desta Edilidade. O Direito Administrativo Brasileiro passa por</w:t>
      </w:r>
      <w:r w:rsidR="00787D03">
        <w:rPr>
          <w:rFonts w:ascii="Arial" w:hAnsi="Arial" w:cs="Arial"/>
          <w:sz w:val="22"/>
          <w:szCs w:val="22"/>
        </w:rPr>
        <w:t xml:space="preserve"> </w:t>
      </w:r>
      <w:r w:rsidR="00787D03" w:rsidRPr="00787D03">
        <w:rPr>
          <w:rFonts w:ascii="Arial" w:hAnsi="Arial" w:cs="Arial"/>
          <w:sz w:val="22"/>
          <w:szCs w:val="22"/>
        </w:rPr>
        <w:t>constantes e profundas transformações normativas e jurisprudenciais, o que exige que o suporte</w:t>
      </w:r>
      <w:r w:rsidR="00787D03">
        <w:rPr>
          <w:rFonts w:ascii="Arial" w:hAnsi="Arial" w:cs="Arial"/>
          <w:sz w:val="22"/>
          <w:szCs w:val="22"/>
        </w:rPr>
        <w:t xml:space="preserve"> </w:t>
      </w:r>
      <w:r w:rsidR="00787D03" w:rsidRPr="00787D03">
        <w:rPr>
          <w:rFonts w:ascii="Arial" w:hAnsi="Arial" w:cs="Arial"/>
          <w:sz w:val="22"/>
          <w:szCs w:val="22"/>
        </w:rPr>
        <w:t>consultivo e deliberativo da Câmara Municipal esteja fundamentado em recursos informacionais</w:t>
      </w:r>
      <w:r w:rsidR="00787D03">
        <w:rPr>
          <w:rFonts w:ascii="Arial" w:hAnsi="Arial" w:cs="Arial"/>
          <w:sz w:val="22"/>
          <w:szCs w:val="22"/>
        </w:rPr>
        <w:t xml:space="preserve"> </w:t>
      </w:r>
      <w:r w:rsidR="00787D03" w:rsidRPr="00787D03">
        <w:rPr>
          <w:rFonts w:ascii="Arial" w:hAnsi="Arial" w:cs="Arial"/>
          <w:sz w:val="22"/>
          <w:szCs w:val="22"/>
        </w:rPr>
        <w:t>atualizados e de procedência doutrinária inquestionável</w:t>
      </w:r>
      <w:r w:rsidR="009E1208">
        <w:rPr>
          <w:rFonts w:ascii="Arial" w:hAnsi="Arial" w:cs="Arial"/>
          <w:sz w:val="22"/>
          <w:szCs w:val="22"/>
        </w:rPr>
        <w:t xml:space="preserve">. </w:t>
      </w:r>
    </w:p>
    <w:p w14:paraId="7992B81F" w14:textId="77777777" w:rsidR="009E1208" w:rsidRPr="005F40E2" w:rsidRDefault="009E1208" w:rsidP="009E1208">
      <w:pPr>
        <w:jc w:val="both"/>
        <w:rPr>
          <w:rFonts w:ascii="Arial" w:hAnsi="Arial" w:cs="Arial"/>
          <w:sz w:val="22"/>
          <w:szCs w:val="22"/>
        </w:rPr>
      </w:pPr>
    </w:p>
    <w:p w14:paraId="32D75EBD" w14:textId="0D7E38D2" w:rsidR="00572B36" w:rsidRPr="005874B7" w:rsidRDefault="003F7F3D" w:rsidP="006C5A94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5F40E2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="006C5A94" w:rsidRPr="006C5A94">
        <w:rPr>
          <w:rFonts w:ascii="Arial" w:hAnsi="Arial" w:cs="Arial"/>
          <w:sz w:val="22"/>
          <w:szCs w:val="22"/>
        </w:rPr>
        <w:t>ficha nº 18 –</w:t>
      </w:r>
      <w:r w:rsidR="006C5A94">
        <w:rPr>
          <w:rFonts w:ascii="Arial" w:hAnsi="Arial" w:cs="Arial"/>
          <w:sz w:val="22"/>
          <w:szCs w:val="22"/>
        </w:rPr>
        <w:t xml:space="preserve"> </w:t>
      </w:r>
      <w:r w:rsidR="006C5A94" w:rsidRPr="006C5A94">
        <w:rPr>
          <w:rFonts w:ascii="Arial" w:hAnsi="Arial" w:cs="Arial"/>
          <w:sz w:val="22"/>
          <w:szCs w:val="22"/>
        </w:rPr>
        <w:t>4.4.90.52.00 – equipamentos e material permanente, subelemento nº 18 – coleções</w:t>
      </w:r>
      <w:r w:rsidR="006C5A94">
        <w:rPr>
          <w:rFonts w:ascii="Arial" w:hAnsi="Arial" w:cs="Arial"/>
          <w:sz w:val="22"/>
          <w:szCs w:val="22"/>
        </w:rPr>
        <w:t xml:space="preserve"> </w:t>
      </w:r>
      <w:r w:rsidR="006C5A94" w:rsidRPr="006C5A94">
        <w:rPr>
          <w:rFonts w:ascii="Arial" w:hAnsi="Arial" w:cs="Arial"/>
          <w:sz w:val="22"/>
          <w:szCs w:val="22"/>
        </w:rPr>
        <w:t>e materiais bibliográficos.</w:t>
      </w:r>
    </w:p>
    <w:p w14:paraId="44B0B852" w14:textId="0B5A45D7" w:rsidR="00F220CB" w:rsidRDefault="00F220CB" w:rsidP="00DC368A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Default="003F7F3D" w:rsidP="00DC368A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5F40E2">
        <w:rPr>
          <w:rFonts w:ascii="Arial" w:hAnsi="Arial" w:cs="Arial"/>
          <w:sz w:val="22"/>
          <w:szCs w:val="22"/>
        </w:rPr>
        <w:t xml:space="preserve">, </w:t>
      </w:r>
      <w:r w:rsidRPr="005F40E2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Default="00D33D57" w:rsidP="00DC368A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D33D57" w:rsidRDefault="00983D46" w:rsidP="00DC368A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983D46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983D46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</w:t>
      </w:r>
      <w:r>
        <w:rPr>
          <w:rFonts w:ascii="Arial" w:hAnsi="Arial" w:cs="Arial"/>
          <w:color w:val="212529"/>
          <w:sz w:val="22"/>
          <w:szCs w:val="22"/>
        </w:rPr>
        <w:t xml:space="preserve"> com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critérios de julgamento por menor preço, maior desconto ou técnica e preço. Nessas situações, as propostas devem apresentar justificativa detalhada e comprovação de que os preços ofertados são exequíveis.</w:t>
      </w:r>
    </w:p>
    <w:p w14:paraId="2ECC194C" w14:textId="77777777" w:rsidR="00D33D57" w:rsidRDefault="00D33D57" w:rsidP="00DC368A">
      <w:pPr>
        <w:jc w:val="both"/>
        <w:rPr>
          <w:rFonts w:ascii="Arial" w:hAnsi="Arial" w:cs="Arial"/>
          <w:sz w:val="22"/>
          <w:szCs w:val="22"/>
        </w:rPr>
      </w:pPr>
    </w:p>
    <w:p w14:paraId="7323CFF7" w14:textId="7DAC49C3" w:rsidR="003F7F3D" w:rsidRDefault="003F7F3D" w:rsidP="00DC368A">
      <w:pPr>
        <w:jc w:val="both"/>
        <w:rPr>
          <w:rFonts w:ascii="Arial" w:hAnsi="Arial" w:cs="Arial"/>
          <w:sz w:val="22"/>
          <w:szCs w:val="22"/>
          <w:u w:val="single"/>
        </w:rPr>
      </w:pPr>
      <w:r w:rsidRPr="005F40E2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o dia </w:t>
      </w:r>
      <w:r w:rsidR="006C5A94">
        <w:rPr>
          <w:rFonts w:ascii="Arial" w:hAnsi="Arial" w:cs="Arial"/>
          <w:b/>
          <w:sz w:val="22"/>
          <w:szCs w:val="22"/>
        </w:rPr>
        <w:t>05/06/2026</w:t>
      </w:r>
      <w:r w:rsidRPr="005F40E2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9B1899" w:rsidRPr="005F40E2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5F40E2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5F40E2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5F40E2">
        <w:rPr>
          <w:rFonts w:ascii="Arial" w:hAnsi="Arial" w:cs="Arial"/>
          <w:sz w:val="22"/>
          <w:szCs w:val="22"/>
        </w:rPr>
        <w:t>com cópia para</w:t>
      </w:r>
      <w:r w:rsidR="00380FED" w:rsidRPr="005F40E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43656" w:rsidRPr="00D01C63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B131AE0" w14:textId="77777777" w:rsidR="00A60623" w:rsidRDefault="00A60623" w:rsidP="00DC368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3B0A68" w14:textId="77777777" w:rsidR="0066124A" w:rsidRDefault="0066124A" w:rsidP="00DC368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20A44D9" w14:textId="77777777" w:rsidR="002636E1" w:rsidRDefault="002636E1" w:rsidP="002636E1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6F00276C" w14:textId="77777777" w:rsidR="002636E1" w:rsidRDefault="002636E1" w:rsidP="002636E1">
      <w:pPr>
        <w:spacing w:line="360" w:lineRule="auto"/>
        <w:jc w:val="center"/>
      </w:pPr>
      <w:hyperlink r:id="rId10" w:anchor="/dinamico/7/Contratacoes?periodicidade=ANUAL&amp;exercicio=2025&amp;pagina=1&amp;quantidaderegistros=10&amp;listacolunaordem=%5B%7B%22ColunaOrdem%22%3A%22Numero%22%2C%22TipoOrdem%22%3A%22ascend%22%2C%22Ordem%22%3A1%7D%5D" w:history="1">
        <w:r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73F55E55" w14:textId="77777777" w:rsidR="002636E1" w:rsidRDefault="002636E1" w:rsidP="002636E1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hyperlink r:id="rId11" w:anchor="/" w:history="1">
        <w:r w:rsidRPr="00F015B0">
          <w:rPr>
            <w:rStyle w:val="Hyperlink"/>
          </w:rPr>
          <w:t>https://transparencia-cmsantabarbaradoeste.smarapd.com.br/#/</w:t>
        </w:r>
      </w:hyperlink>
    </w:p>
    <w:p w14:paraId="5366A2B8" w14:textId="77777777" w:rsidR="0066124A" w:rsidRPr="0066124A" w:rsidRDefault="0066124A" w:rsidP="00DC368A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4D95E42" w14:textId="5015C84E" w:rsidR="001321FE" w:rsidRDefault="003F7F3D" w:rsidP="00787D03">
      <w:pPr>
        <w:jc w:val="both"/>
        <w:rPr>
          <w:rFonts w:ascii="Arial" w:hAnsi="Arial" w:cs="Arial"/>
          <w:b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Valor estimado da </w:t>
      </w:r>
      <w:r w:rsidR="00404B44" w:rsidRPr="005F40E2">
        <w:rPr>
          <w:rFonts w:ascii="Arial" w:hAnsi="Arial" w:cs="Arial"/>
          <w:sz w:val="22"/>
          <w:szCs w:val="22"/>
        </w:rPr>
        <w:t>contratação</w:t>
      </w:r>
      <w:r w:rsidRPr="005F40E2">
        <w:rPr>
          <w:rFonts w:ascii="Arial" w:hAnsi="Arial" w:cs="Arial"/>
          <w:sz w:val="22"/>
          <w:szCs w:val="22"/>
        </w:rPr>
        <w:t xml:space="preserve"> é de</w:t>
      </w:r>
      <w:r w:rsidRPr="005F40E2">
        <w:rPr>
          <w:rFonts w:ascii="Arial" w:hAnsi="Arial" w:cs="Arial"/>
          <w:b/>
          <w:sz w:val="22"/>
          <w:szCs w:val="22"/>
        </w:rPr>
        <w:t xml:space="preserve"> </w:t>
      </w:r>
      <w:r w:rsidR="00787D03" w:rsidRPr="00787D03">
        <w:rPr>
          <w:rFonts w:ascii="Arial" w:hAnsi="Arial" w:cs="Arial"/>
          <w:b/>
          <w:sz w:val="22"/>
          <w:szCs w:val="22"/>
          <w:shd w:val="clear" w:color="auto" w:fill="FFFFFF"/>
        </w:rPr>
        <w:t>R$ 1.641,85 (um mil, seiscentos e</w:t>
      </w:r>
      <w:r w:rsidR="00787D03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="00787D03" w:rsidRPr="00787D03">
        <w:rPr>
          <w:rFonts w:ascii="Arial" w:hAnsi="Arial" w:cs="Arial"/>
          <w:b/>
          <w:sz w:val="22"/>
          <w:szCs w:val="22"/>
          <w:shd w:val="clear" w:color="auto" w:fill="FFFFFF"/>
        </w:rPr>
        <w:t>quarenta e um reais e oitenta e cinco centavos)</w:t>
      </w:r>
    </w:p>
    <w:p w14:paraId="766A5EE5" w14:textId="77777777" w:rsidR="00BB4766" w:rsidRDefault="00BB4766" w:rsidP="00DC368A">
      <w:pPr>
        <w:jc w:val="center"/>
        <w:rPr>
          <w:rFonts w:ascii="Arial" w:hAnsi="Arial" w:cs="Arial"/>
          <w:sz w:val="22"/>
          <w:szCs w:val="22"/>
        </w:rPr>
      </w:pPr>
    </w:p>
    <w:p w14:paraId="254926C2" w14:textId="06EEA8CF" w:rsidR="001D59A2" w:rsidRDefault="003F7F3D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5F40E2">
        <w:rPr>
          <w:rFonts w:ascii="Arial" w:hAnsi="Arial" w:cs="Arial"/>
          <w:sz w:val="22"/>
          <w:szCs w:val="22"/>
        </w:rPr>
        <w:fldChar w:fldCharType="begin"/>
      </w:r>
      <w:r w:rsidR="005F40E2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>
        <w:rPr>
          <w:rFonts w:ascii="Arial" w:hAnsi="Arial" w:cs="Arial"/>
          <w:sz w:val="22"/>
          <w:szCs w:val="22"/>
        </w:rPr>
        <w:fldChar w:fldCharType="separate"/>
      </w:r>
      <w:r w:rsidR="006C5A94">
        <w:rPr>
          <w:rFonts w:ascii="Arial" w:hAnsi="Arial" w:cs="Arial"/>
          <w:noProof/>
          <w:sz w:val="22"/>
          <w:szCs w:val="22"/>
        </w:rPr>
        <w:t>1 de junho de 2026</w:t>
      </w:r>
      <w:r w:rsidR="005F40E2">
        <w:rPr>
          <w:rFonts w:ascii="Arial" w:hAnsi="Arial" w:cs="Arial"/>
          <w:sz w:val="22"/>
          <w:szCs w:val="22"/>
        </w:rPr>
        <w:fldChar w:fldCharType="end"/>
      </w:r>
      <w:r w:rsidR="00E652C7" w:rsidRPr="005F40E2">
        <w:rPr>
          <w:rFonts w:ascii="Arial" w:hAnsi="Arial" w:cs="Arial"/>
          <w:sz w:val="22"/>
          <w:szCs w:val="22"/>
        </w:rPr>
        <w:t>.</w:t>
      </w:r>
    </w:p>
    <w:p w14:paraId="3B90FD84" w14:textId="77777777" w:rsidR="00481B6D" w:rsidRDefault="00481B6D" w:rsidP="00DC368A">
      <w:pPr>
        <w:jc w:val="center"/>
        <w:rPr>
          <w:rFonts w:ascii="Arial" w:hAnsi="Arial" w:cs="Arial"/>
          <w:sz w:val="22"/>
          <w:szCs w:val="22"/>
        </w:rPr>
      </w:pPr>
    </w:p>
    <w:p w14:paraId="0639AE4C" w14:textId="77777777" w:rsidR="00DC368A" w:rsidRPr="005F40E2" w:rsidRDefault="00DC368A" w:rsidP="00DC368A">
      <w:pPr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5F40E2" w:rsidRDefault="0049495F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5F40E2" w:rsidRDefault="00DD5AEA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5F40E2" w:rsidSect="002F7992">
      <w:headerReference w:type="default" r:id="rId12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489EA" w14:textId="77777777" w:rsidR="005C6184" w:rsidRDefault="005C6184" w:rsidP="00FC6284">
      <w:r>
        <w:separator/>
      </w:r>
    </w:p>
  </w:endnote>
  <w:endnote w:type="continuationSeparator" w:id="0">
    <w:p w14:paraId="0308B2AC" w14:textId="77777777" w:rsidR="005C6184" w:rsidRDefault="005C6184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12E9A" w14:textId="77777777" w:rsidR="005C6184" w:rsidRDefault="005C6184" w:rsidP="00FC6284">
      <w:r>
        <w:separator/>
      </w:r>
    </w:p>
  </w:footnote>
  <w:footnote w:type="continuationSeparator" w:id="0">
    <w:p w14:paraId="4E60C424" w14:textId="77777777" w:rsidR="005C6184" w:rsidRDefault="005C6184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 xml:space="preserve">“Palácio 15 de </w:t>
                          </w:r>
                          <w:proofErr w:type="gramStart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Junho</w:t>
                          </w:r>
                          <w:proofErr w:type="gramEnd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 xml:space="preserve">“Palácio 15 de </w:t>
                    </w:r>
                    <w:proofErr w:type="gramStart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Junho</w:t>
                    </w:r>
                    <w:proofErr w:type="gramEnd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160203">
    <w:abstractNumId w:val="10"/>
  </w:num>
  <w:num w:numId="2" w16cid:durableId="1550918772">
    <w:abstractNumId w:val="7"/>
  </w:num>
  <w:num w:numId="3" w16cid:durableId="1782871952">
    <w:abstractNumId w:val="0"/>
  </w:num>
  <w:num w:numId="4" w16cid:durableId="701789311">
    <w:abstractNumId w:val="14"/>
  </w:num>
  <w:num w:numId="5" w16cid:durableId="2090811516">
    <w:abstractNumId w:val="16"/>
  </w:num>
  <w:num w:numId="6" w16cid:durableId="535317268">
    <w:abstractNumId w:val="13"/>
  </w:num>
  <w:num w:numId="7" w16cid:durableId="1723822916">
    <w:abstractNumId w:val="6"/>
  </w:num>
  <w:num w:numId="8" w16cid:durableId="738328590">
    <w:abstractNumId w:val="8"/>
  </w:num>
  <w:num w:numId="9" w16cid:durableId="1758284868">
    <w:abstractNumId w:val="18"/>
  </w:num>
  <w:num w:numId="10" w16cid:durableId="1184128233">
    <w:abstractNumId w:val="19"/>
  </w:num>
  <w:num w:numId="11" w16cid:durableId="1487865117">
    <w:abstractNumId w:val="11"/>
  </w:num>
  <w:num w:numId="12" w16cid:durableId="346100934">
    <w:abstractNumId w:val="17"/>
  </w:num>
  <w:num w:numId="13" w16cid:durableId="1957788954">
    <w:abstractNumId w:val="3"/>
  </w:num>
  <w:num w:numId="14" w16cid:durableId="90127983">
    <w:abstractNumId w:val="5"/>
  </w:num>
  <w:num w:numId="15" w16cid:durableId="1184441396">
    <w:abstractNumId w:val="15"/>
  </w:num>
  <w:num w:numId="16" w16cid:durableId="63836795">
    <w:abstractNumId w:val="12"/>
  </w:num>
  <w:num w:numId="17" w16cid:durableId="1444961609">
    <w:abstractNumId w:val="1"/>
  </w:num>
  <w:num w:numId="18" w16cid:durableId="3182670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0568387">
    <w:abstractNumId w:val="2"/>
  </w:num>
  <w:num w:numId="20" w16cid:durableId="14857808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57DC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376A6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36E1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448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2194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37EAE"/>
    <w:rsid w:val="00344677"/>
    <w:rsid w:val="0035502B"/>
    <w:rsid w:val="00355D37"/>
    <w:rsid w:val="00357149"/>
    <w:rsid w:val="00361486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1EB9"/>
    <w:rsid w:val="00463AE3"/>
    <w:rsid w:val="00471DA9"/>
    <w:rsid w:val="00474807"/>
    <w:rsid w:val="00475A8D"/>
    <w:rsid w:val="004777B7"/>
    <w:rsid w:val="00481B6D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17F86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2B36"/>
    <w:rsid w:val="00577F33"/>
    <w:rsid w:val="00582DB2"/>
    <w:rsid w:val="00583818"/>
    <w:rsid w:val="00587368"/>
    <w:rsid w:val="00590548"/>
    <w:rsid w:val="005922A3"/>
    <w:rsid w:val="005923C3"/>
    <w:rsid w:val="00594370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C6184"/>
    <w:rsid w:val="005D1C01"/>
    <w:rsid w:val="005D58F8"/>
    <w:rsid w:val="005E3725"/>
    <w:rsid w:val="005E551A"/>
    <w:rsid w:val="005F2EB3"/>
    <w:rsid w:val="005F40E2"/>
    <w:rsid w:val="005F48B2"/>
    <w:rsid w:val="005F539C"/>
    <w:rsid w:val="00603026"/>
    <w:rsid w:val="0060542F"/>
    <w:rsid w:val="006116E6"/>
    <w:rsid w:val="00612DCC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677D1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A94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577D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87D03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2538"/>
    <w:rsid w:val="007D35CE"/>
    <w:rsid w:val="007D4307"/>
    <w:rsid w:val="007E01F4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1A17"/>
    <w:rsid w:val="00812AE3"/>
    <w:rsid w:val="008131D0"/>
    <w:rsid w:val="00821096"/>
    <w:rsid w:val="00821B0C"/>
    <w:rsid w:val="0082609F"/>
    <w:rsid w:val="00832FE6"/>
    <w:rsid w:val="00833960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2FA5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79AA"/>
    <w:rsid w:val="009E078F"/>
    <w:rsid w:val="009E1208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47B5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64AFD"/>
    <w:rsid w:val="00B65356"/>
    <w:rsid w:val="00B657A8"/>
    <w:rsid w:val="00B66981"/>
    <w:rsid w:val="00B710ED"/>
    <w:rsid w:val="00B738A0"/>
    <w:rsid w:val="00B76922"/>
    <w:rsid w:val="00B80AA1"/>
    <w:rsid w:val="00B91701"/>
    <w:rsid w:val="00B93CC8"/>
    <w:rsid w:val="00B96693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298B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033D"/>
    <w:rsid w:val="00D0166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A29B5"/>
    <w:rsid w:val="00DA4ED1"/>
    <w:rsid w:val="00DB00C5"/>
    <w:rsid w:val="00DB215C"/>
    <w:rsid w:val="00DC09E9"/>
    <w:rsid w:val="00DC368A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07C41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1726"/>
    <w:rsid w:val="00E533E4"/>
    <w:rsid w:val="00E54BE1"/>
    <w:rsid w:val="00E57AF8"/>
    <w:rsid w:val="00E6057D"/>
    <w:rsid w:val="00E63601"/>
    <w:rsid w:val="00E652C7"/>
    <w:rsid w:val="00E668B3"/>
    <w:rsid w:val="00E7155C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0D4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75C4B2C3-DAFD-4AEC-B821-4470BAF3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CD55-78FC-452F-BBDE-A74DAFF14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4</cp:revision>
  <cp:lastPrinted>2024-08-02T15:20:00Z</cp:lastPrinted>
  <dcterms:created xsi:type="dcterms:W3CDTF">2026-04-10T14:32:00Z</dcterms:created>
  <dcterms:modified xsi:type="dcterms:W3CDTF">2026-06-01T12:19:00Z</dcterms:modified>
</cp:coreProperties>
</file>