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7E13F3" w:rsidRDefault="003F7F3D" w:rsidP="007E13F3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7E13F3">
        <w:rPr>
          <w:rFonts w:ascii="Arial" w:hAnsi="Arial" w:cs="Arial"/>
          <w:b/>
          <w:bCs/>
          <w:sz w:val="20"/>
          <w:szCs w:val="20"/>
        </w:rPr>
        <w:t>AVISO DE DISPENSA DE LICITAÇÃO</w:t>
      </w:r>
    </w:p>
    <w:p w14:paraId="0F4B27B4" w14:textId="77777777" w:rsidR="0053743B" w:rsidRPr="007E13F3" w:rsidRDefault="0053743B" w:rsidP="007E13F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32DE6C1" w14:textId="78E087AE" w:rsidR="00EC28A5" w:rsidRPr="007E13F3" w:rsidRDefault="003F7F3D" w:rsidP="007E13F3">
      <w:pPr>
        <w:jc w:val="both"/>
        <w:rPr>
          <w:rFonts w:ascii="Arial" w:hAnsi="Arial" w:cs="Arial"/>
          <w:shd w:val="clear" w:color="auto" w:fill="FFFFFF"/>
        </w:rPr>
      </w:pPr>
      <w:r w:rsidRPr="007E13F3">
        <w:rPr>
          <w:rFonts w:ascii="Arial" w:hAnsi="Arial" w:cs="Arial"/>
          <w:b/>
          <w:bCs/>
        </w:rPr>
        <w:t>A CÂMARA MUNICIPAL DE SANTA BÁRBARA D’OESTE NO ESTADO DE</w:t>
      </w:r>
      <w:r w:rsidR="008375DB" w:rsidRPr="007E13F3">
        <w:rPr>
          <w:rFonts w:ascii="Arial" w:hAnsi="Arial" w:cs="Arial"/>
          <w:b/>
          <w:bCs/>
        </w:rPr>
        <w:t xml:space="preserve"> </w:t>
      </w:r>
      <w:r w:rsidRPr="007E13F3">
        <w:rPr>
          <w:rFonts w:ascii="Arial" w:hAnsi="Arial" w:cs="Arial"/>
          <w:b/>
          <w:bCs/>
        </w:rPr>
        <w:t>SÃO PAULO</w:t>
      </w:r>
      <w:r w:rsidRPr="007E13F3">
        <w:rPr>
          <w:rFonts w:ascii="Arial" w:hAnsi="Arial" w:cs="Arial"/>
        </w:rPr>
        <w:t>, em conformidade com o art. 75, II, da Lei Federal nº 14.133/2021,</w:t>
      </w:r>
      <w:r w:rsidR="008375DB" w:rsidRPr="007E13F3">
        <w:rPr>
          <w:rFonts w:ascii="Arial" w:hAnsi="Arial" w:cs="Arial"/>
        </w:rPr>
        <w:t xml:space="preserve"> </w:t>
      </w:r>
      <w:r w:rsidRPr="007E13F3">
        <w:rPr>
          <w:rFonts w:ascii="Arial" w:hAnsi="Arial" w:cs="Arial"/>
        </w:rPr>
        <w:t>Nova Lei de</w:t>
      </w:r>
      <w:r w:rsidR="00AA3A3E" w:rsidRPr="007E13F3">
        <w:rPr>
          <w:rFonts w:ascii="Arial" w:hAnsi="Arial" w:cs="Arial"/>
        </w:rPr>
        <w:t xml:space="preserve"> </w:t>
      </w:r>
      <w:r w:rsidRPr="007E13F3">
        <w:rPr>
          <w:rFonts w:ascii="Arial" w:hAnsi="Arial" w:cs="Arial"/>
        </w:rPr>
        <w:t>Licitações e Contratos Administrativos, torna público que pretende</w:t>
      </w:r>
      <w:r w:rsidR="008375DB" w:rsidRPr="007E13F3">
        <w:rPr>
          <w:rFonts w:ascii="Arial" w:hAnsi="Arial" w:cs="Arial"/>
        </w:rPr>
        <w:t xml:space="preserve"> </w:t>
      </w:r>
      <w:r w:rsidRPr="007E13F3">
        <w:rPr>
          <w:rFonts w:ascii="Arial" w:hAnsi="Arial" w:cs="Arial"/>
        </w:rPr>
        <w:t xml:space="preserve">realizar </w:t>
      </w:r>
      <w:r w:rsidR="00DA57BA" w:rsidRPr="007E13F3">
        <w:rPr>
          <w:rFonts w:ascii="Arial" w:hAnsi="Arial" w:cs="Arial"/>
        </w:rPr>
        <w:t xml:space="preserve">a </w:t>
      </w:r>
      <w:r w:rsidR="00DA57BA" w:rsidRPr="007E13F3">
        <w:rPr>
          <w:rFonts w:ascii="Arial" w:hAnsi="Arial" w:cs="Arial"/>
          <w:shd w:val="clear" w:color="auto" w:fill="FFFFFF"/>
        </w:rPr>
        <w:t xml:space="preserve">contratação de pessoa jurídica ou empresa especializada serviço de migração de dados de k7 para mp3 e </w:t>
      </w:r>
      <w:proofErr w:type="spellStart"/>
      <w:r w:rsidR="00DA57BA" w:rsidRPr="007E13F3">
        <w:rPr>
          <w:rFonts w:ascii="Arial" w:hAnsi="Arial" w:cs="Arial"/>
          <w:shd w:val="clear" w:color="auto" w:fill="FFFFFF"/>
        </w:rPr>
        <w:t>vhs</w:t>
      </w:r>
      <w:proofErr w:type="spellEnd"/>
      <w:r w:rsidR="00DA57BA" w:rsidRPr="007E13F3">
        <w:rPr>
          <w:rFonts w:ascii="Arial" w:hAnsi="Arial" w:cs="Arial"/>
          <w:shd w:val="clear" w:color="auto" w:fill="FFFFFF"/>
        </w:rPr>
        <w:t xml:space="preserve"> para mp4 para o setor de biblioteca e memória legislativa, conforme o termo de referência.</w:t>
      </w:r>
    </w:p>
    <w:p w14:paraId="16B6AB91" w14:textId="77777777" w:rsidR="00DA57BA" w:rsidRPr="007E13F3" w:rsidRDefault="00DA57BA" w:rsidP="007E13F3">
      <w:pPr>
        <w:jc w:val="both"/>
        <w:rPr>
          <w:rFonts w:ascii="Arial" w:hAnsi="Arial" w:cs="Arial"/>
        </w:rPr>
      </w:pPr>
    </w:p>
    <w:p w14:paraId="27B2B112" w14:textId="3C03E5E0" w:rsidR="00DA57BA" w:rsidRPr="007E13F3" w:rsidRDefault="003F7F3D" w:rsidP="007E13F3">
      <w:pPr>
        <w:jc w:val="both"/>
        <w:rPr>
          <w:rFonts w:ascii="Arial" w:hAnsi="Arial" w:cs="Arial"/>
          <w:shd w:val="clear" w:color="auto" w:fill="FFFFFF"/>
        </w:rPr>
      </w:pPr>
      <w:r w:rsidRPr="007E13F3">
        <w:rPr>
          <w:rFonts w:ascii="Arial" w:hAnsi="Arial" w:cs="Arial"/>
          <w:b/>
          <w:bCs/>
        </w:rPr>
        <w:t>JUSTIFICATIVA:</w:t>
      </w:r>
      <w:r w:rsidR="00D4439A" w:rsidRPr="007E13F3">
        <w:rPr>
          <w:rFonts w:ascii="Arial" w:hAnsi="Arial" w:cs="Arial"/>
          <w:shd w:val="clear" w:color="auto" w:fill="FFFFFF"/>
        </w:rPr>
        <w:t xml:space="preserve"> </w:t>
      </w:r>
      <w:r w:rsidR="00DA57BA" w:rsidRPr="007E13F3">
        <w:rPr>
          <w:rFonts w:ascii="Arial" w:hAnsi="Arial" w:cs="Arial"/>
          <w:shd w:val="clear" w:color="auto" w:fill="FFFFFF"/>
        </w:rPr>
        <w:t>O Setor de Biblioteca e Memória Legislativa desempenha um papel fundamental na conservação de documentos históricos, independentemente do formato em que se encontram, incluindo mídias analógicas como fitas VHS e K7. Para garantir a preservação da memória institucional e assegurar o acesso contínuo a esses registros, torna-se essencial a migração desses dados para tecnologias mais recentes e duráveis.</w:t>
      </w:r>
    </w:p>
    <w:p w14:paraId="049456C1" w14:textId="2D88B41E" w:rsidR="00DA57BA" w:rsidRPr="007E13F3" w:rsidRDefault="00DA57BA" w:rsidP="007E13F3">
      <w:pPr>
        <w:jc w:val="both"/>
        <w:rPr>
          <w:rFonts w:ascii="Arial" w:hAnsi="Arial" w:cs="Arial"/>
          <w:shd w:val="clear" w:color="auto" w:fill="FFFFFF"/>
        </w:rPr>
      </w:pPr>
      <w:r w:rsidRPr="007E13F3">
        <w:rPr>
          <w:rFonts w:ascii="Arial" w:hAnsi="Arial" w:cs="Arial"/>
          <w:shd w:val="clear" w:color="auto" w:fill="FFFFFF"/>
        </w:rPr>
        <w:t>A degradação natural desses formatos físicos ao longo do tempo pode comprometer a integridade do conteúdo armazenado, dificultando ou até mesmo impossibilitando sua recuperação no futuro. Além disso, a obsolescência dos equipamentos necessários para</w:t>
      </w:r>
      <w:r w:rsidR="007E13F3">
        <w:rPr>
          <w:rFonts w:ascii="Arial" w:hAnsi="Arial" w:cs="Arial"/>
          <w:shd w:val="clear" w:color="auto" w:fill="FFFFFF"/>
        </w:rPr>
        <w:t xml:space="preserve"> </w:t>
      </w:r>
      <w:r w:rsidRPr="007E13F3">
        <w:rPr>
          <w:rFonts w:ascii="Arial" w:hAnsi="Arial" w:cs="Arial"/>
          <w:shd w:val="clear" w:color="auto" w:fill="FFFFFF"/>
        </w:rPr>
        <w:t>reprodução dessas mídias representa um desafio adicional, uma vez que sua manutenção</w:t>
      </w:r>
      <w:r w:rsidR="007E13F3">
        <w:rPr>
          <w:rFonts w:ascii="Arial" w:hAnsi="Arial" w:cs="Arial"/>
          <w:shd w:val="clear" w:color="auto" w:fill="FFFFFF"/>
        </w:rPr>
        <w:t xml:space="preserve"> </w:t>
      </w:r>
      <w:r w:rsidRPr="007E13F3">
        <w:rPr>
          <w:rFonts w:ascii="Arial" w:hAnsi="Arial" w:cs="Arial"/>
          <w:shd w:val="clear" w:color="auto" w:fill="FFFFFF"/>
        </w:rPr>
        <w:t xml:space="preserve">e reposição tornam-se cada vez mais difíceis e onerosas. </w:t>
      </w:r>
    </w:p>
    <w:p w14:paraId="7438336B" w14:textId="78BC7FCD" w:rsidR="00DA57BA" w:rsidRPr="007E13F3" w:rsidRDefault="00DA57BA" w:rsidP="007E13F3">
      <w:pPr>
        <w:jc w:val="both"/>
        <w:rPr>
          <w:rFonts w:ascii="Arial" w:hAnsi="Arial" w:cs="Arial"/>
          <w:shd w:val="clear" w:color="auto" w:fill="FFFFFF"/>
        </w:rPr>
      </w:pPr>
      <w:r w:rsidRPr="007E13F3">
        <w:rPr>
          <w:rFonts w:ascii="Arial" w:hAnsi="Arial" w:cs="Arial"/>
          <w:shd w:val="clear" w:color="auto" w:fill="FFFFFF"/>
        </w:rPr>
        <w:t>Diante desse cenário, a digitalização e conversão desses documentos para formatos modernos garantem não apenas a longevidade das informações, mas também a facilidade</w:t>
      </w:r>
      <w:r w:rsidR="007E13F3">
        <w:rPr>
          <w:rFonts w:ascii="Arial" w:hAnsi="Arial" w:cs="Arial"/>
          <w:shd w:val="clear" w:color="auto" w:fill="FFFFFF"/>
        </w:rPr>
        <w:t xml:space="preserve"> </w:t>
      </w:r>
      <w:r w:rsidRPr="007E13F3">
        <w:rPr>
          <w:rFonts w:ascii="Arial" w:hAnsi="Arial" w:cs="Arial"/>
          <w:shd w:val="clear" w:color="auto" w:fill="FFFFFF"/>
        </w:rPr>
        <w:t>de acesso e compartilhamento dos registros históricos, contribuindo para a continuidade e</w:t>
      </w:r>
      <w:r w:rsidR="007E13F3">
        <w:rPr>
          <w:rFonts w:ascii="Arial" w:hAnsi="Arial" w:cs="Arial"/>
          <w:shd w:val="clear" w:color="auto" w:fill="FFFFFF"/>
        </w:rPr>
        <w:t xml:space="preserve"> </w:t>
      </w:r>
      <w:r w:rsidRPr="007E13F3">
        <w:rPr>
          <w:rFonts w:ascii="Arial" w:hAnsi="Arial" w:cs="Arial"/>
          <w:shd w:val="clear" w:color="auto" w:fill="FFFFFF"/>
        </w:rPr>
        <w:t>valorização da memória institucional.</w:t>
      </w:r>
    </w:p>
    <w:p w14:paraId="5C6BD030" w14:textId="5DBAF9D7" w:rsidR="004E78C0" w:rsidRPr="007E13F3" w:rsidRDefault="00DA57BA" w:rsidP="007E13F3">
      <w:pPr>
        <w:jc w:val="both"/>
        <w:rPr>
          <w:rFonts w:ascii="Arial" w:hAnsi="Arial" w:cs="Arial"/>
          <w:shd w:val="clear" w:color="auto" w:fill="FFFFFF"/>
        </w:rPr>
      </w:pPr>
      <w:r w:rsidRPr="007E13F3">
        <w:rPr>
          <w:rFonts w:ascii="Arial" w:hAnsi="Arial" w:cs="Arial"/>
          <w:shd w:val="clear" w:color="auto" w:fill="FFFFFF"/>
        </w:rPr>
        <w:t>Portanto, a migração desses dados justifica-se como uma medida essencial para a preservação e modernização do acervo histórico, assegurando sua disponibilidade para pesquisas e consultas futuras</w:t>
      </w:r>
    </w:p>
    <w:p w14:paraId="32CEB28E" w14:textId="77777777" w:rsidR="00DA57BA" w:rsidRPr="007E13F3" w:rsidRDefault="00DA57BA" w:rsidP="007E13F3">
      <w:pPr>
        <w:jc w:val="both"/>
        <w:rPr>
          <w:rFonts w:ascii="Arial" w:hAnsi="Arial" w:cs="Arial"/>
        </w:rPr>
      </w:pPr>
    </w:p>
    <w:p w14:paraId="47AF8878" w14:textId="0E40EE9A" w:rsidR="001321FE" w:rsidRPr="007E13F3" w:rsidRDefault="003F7F3D" w:rsidP="007E13F3">
      <w:pPr>
        <w:jc w:val="both"/>
        <w:rPr>
          <w:rFonts w:ascii="Arial" w:hAnsi="Arial" w:cs="Arial"/>
        </w:rPr>
      </w:pPr>
      <w:r w:rsidRPr="007E13F3">
        <w:rPr>
          <w:rFonts w:ascii="Arial" w:hAnsi="Arial" w:cs="Arial"/>
          <w:b/>
          <w:bCs/>
        </w:rPr>
        <w:t>DOTAÇÃO ORÇAMENTARIA:</w:t>
      </w:r>
      <w:r w:rsidR="00BF3486" w:rsidRPr="007E13F3">
        <w:rPr>
          <w:rFonts w:ascii="Arial" w:hAnsi="Arial" w:cs="Arial"/>
          <w:b/>
          <w:bCs/>
        </w:rPr>
        <w:t xml:space="preserve"> </w:t>
      </w:r>
      <w:r w:rsidR="007E13F3" w:rsidRPr="007E13F3">
        <w:rPr>
          <w:rFonts w:ascii="Arial" w:hAnsi="Arial" w:cs="Arial"/>
        </w:rPr>
        <w:t>ficha nº</w:t>
      </w:r>
      <w:r w:rsidR="007E13F3" w:rsidRPr="007E13F3">
        <w:rPr>
          <w:rFonts w:ascii="Arial" w:hAnsi="Arial" w:cs="Arial"/>
        </w:rPr>
        <w:t xml:space="preserve"> </w:t>
      </w:r>
      <w:r w:rsidR="007E13F3" w:rsidRPr="007E13F3">
        <w:rPr>
          <w:rFonts w:ascii="Arial" w:hAnsi="Arial" w:cs="Arial"/>
        </w:rPr>
        <w:t>19 – 3.3.90.39.00 – outros serviços de terceiros – pessoa jurídica, subelemento nº</w:t>
      </w:r>
      <w:r w:rsidR="007E13F3" w:rsidRPr="007E13F3">
        <w:rPr>
          <w:rFonts w:ascii="Arial" w:hAnsi="Arial" w:cs="Arial"/>
        </w:rPr>
        <w:t xml:space="preserve"> </w:t>
      </w:r>
      <w:r w:rsidR="007E13F3" w:rsidRPr="007E13F3">
        <w:rPr>
          <w:rFonts w:ascii="Arial" w:hAnsi="Arial" w:cs="Arial"/>
        </w:rPr>
        <w:t>59 – serviços de áudio, vídeo e foto</w:t>
      </w:r>
      <w:r w:rsidR="007E13F3" w:rsidRPr="007E13F3">
        <w:rPr>
          <w:rFonts w:ascii="Arial" w:hAnsi="Arial" w:cs="Arial"/>
        </w:rPr>
        <w:t>.</w:t>
      </w:r>
    </w:p>
    <w:p w14:paraId="44B0B852" w14:textId="77777777" w:rsidR="00F220CB" w:rsidRPr="007E13F3" w:rsidRDefault="00F220CB" w:rsidP="007E13F3">
      <w:pPr>
        <w:jc w:val="both"/>
        <w:rPr>
          <w:rFonts w:ascii="Arial" w:hAnsi="Arial" w:cs="Arial"/>
        </w:rPr>
      </w:pPr>
    </w:p>
    <w:p w14:paraId="63E819B9" w14:textId="60D616B7" w:rsidR="00E0474C" w:rsidRPr="007E13F3" w:rsidRDefault="003F7F3D" w:rsidP="007E13F3">
      <w:pPr>
        <w:jc w:val="both"/>
        <w:rPr>
          <w:rFonts w:ascii="Arial" w:hAnsi="Arial" w:cs="Arial"/>
        </w:rPr>
      </w:pPr>
      <w:r w:rsidRPr="007E13F3">
        <w:rPr>
          <w:rFonts w:ascii="Arial" w:hAnsi="Arial" w:cs="Arial"/>
        </w:rPr>
        <w:t>Eventuais interessados podem apresentar proposta de preço</w:t>
      </w:r>
      <w:r w:rsidR="00E93C94" w:rsidRPr="007E13F3">
        <w:rPr>
          <w:rFonts w:ascii="Arial" w:hAnsi="Arial" w:cs="Arial"/>
        </w:rPr>
        <w:t xml:space="preserve">, </w:t>
      </w:r>
      <w:r w:rsidRPr="007E13F3">
        <w:rPr>
          <w:rFonts w:ascii="Arial" w:hAnsi="Arial" w:cs="Arial"/>
        </w:rPr>
        <w:t>oportunidade em que será escolhida a proposta mais vantajosa.</w:t>
      </w:r>
      <w:r w:rsidR="00501D8D" w:rsidRPr="007E13F3">
        <w:rPr>
          <w:rFonts w:ascii="Arial" w:hAnsi="Arial" w:cs="Arial"/>
        </w:rPr>
        <w:t xml:space="preserve"> </w:t>
      </w:r>
    </w:p>
    <w:p w14:paraId="1D60FDDA" w14:textId="77777777" w:rsidR="0067621E" w:rsidRPr="007E13F3" w:rsidRDefault="0067621E" w:rsidP="007E13F3">
      <w:pPr>
        <w:jc w:val="both"/>
        <w:rPr>
          <w:rFonts w:ascii="Arial" w:hAnsi="Arial" w:cs="Arial"/>
        </w:rPr>
      </w:pPr>
    </w:p>
    <w:p w14:paraId="14FF6AA1" w14:textId="0B5A2C45" w:rsidR="00D33D57" w:rsidRPr="007E13F3" w:rsidRDefault="0067621E" w:rsidP="007E13F3">
      <w:pPr>
        <w:jc w:val="both"/>
        <w:rPr>
          <w:rFonts w:ascii="Arial" w:hAnsi="Arial" w:cs="Arial"/>
          <w:b/>
          <w:color w:val="212529"/>
        </w:rPr>
      </w:pPr>
      <w:r w:rsidRPr="007E13F3">
        <w:rPr>
          <w:rFonts w:ascii="Arial" w:hAnsi="Arial" w:cs="Arial"/>
          <w:b/>
          <w:color w:val="212529"/>
        </w:rPr>
        <w:t>A PRESUNÇÃO RELATIVA DE INEXEQUIBILIDADE:</w:t>
      </w:r>
    </w:p>
    <w:p w14:paraId="2CF7632C" w14:textId="77777777" w:rsidR="0067621E" w:rsidRPr="007E13F3" w:rsidRDefault="0067621E" w:rsidP="007E13F3">
      <w:pPr>
        <w:jc w:val="both"/>
        <w:rPr>
          <w:rFonts w:ascii="Arial" w:hAnsi="Arial" w:cs="Arial"/>
          <w:b/>
        </w:rPr>
      </w:pPr>
    </w:p>
    <w:p w14:paraId="0E0BE8BB" w14:textId="3370B43A" w:rsidR="00983D46" w:rsidRPr="007E13F3" w:rsidRDefault="00983D46" w:rsidP="007E13F3">
      <w:pPr>
        <w:jc w:val="both"/>
        <w:rPr>
          <w:rFonts w:ascii="Arial" w:hAnsi="Arial" w:cs="Arial"/>
          <w:color w:val="212529"/>
        </w:rPr>
      </w:pPr>
      <w:r w:rsidRPr="007E13F3">
        <w:rPr>
          <w:rFonts w:ascii="Arial" w:hAnsi="Arial" w:cs="Arial"/>
          <w:color w:val="212529"/>
        </w:rPr>
        <w:t xml:space="preserve">A presunção relativa de inexequibilidade aplica-se a propostas </w:t>
      </w:r>
      <w:r w:rsidRPr="007E13F3">
        <w:rPr>
          <w:rFonts w:ascii="Arial" w:hAnsi="Arial" w:cs="Arial"/>
          <w:b/>
          <w:color w:val="212529"/>
        </w:rPr>
        <w:t>inferiores a 50% do valor estimado</w:t>
      </w:r>
      <w:r w:rsidRPr="007E13F3">
        <w:rPr>
          <w:rFonts w:ascii="Arial" w:hAnsi="Arial" w:cs="Arial"/>
          <w:color w:val="212529"/>
        </w:rPr>
        <w:t xml:space="preserve"> para a contratação de bens e serviços em geral, com critérios de julgamento por menor preço, maior desconto ou técnica e preço. Nessas situações, as propostas devem apresentar justificativa detalhada e comprovação de que os preços ofertados são exequíveis.</w:t>
      </w:r>
    </w:p>
    <w:p w14:paraId="18C4BA44" w14:textId="77777777" w:rsidR="00CC1C4B" w:rsidRDefault="00CC1C4B" w:rsidP="007E13F3">
      <w:pPr>
        <w:jc w:val="both"/>
        <w:rPr>
          <w:rFonts w:ascii="Arial" w:hAnsi="Arial" w:cs="Arial"/>
          <w:color w:val="212529"/>
        </w:rPr>
      </w:pPr>
    </w:p>
    <w:p w14:paraId="4E2A8444" w14:textId="25077863" w:rsidR="00CC1C4B" w:rsidRPr="007E13F3" w:rsidRDefault="00CC1C4B" w:rsidP="007E13F3">
      <w:pPr>
        <w:jc w:val="both"/>
        <w:rPr>
          <w:rFonts w:ascii="Arial" w:hAnsi="Arial" w:cs="Arial"/>
          <w:b/>
          <w:color w:val="212529"/>
        </w:rPr>
      </w:pPr>
      <w:r w:rsidRPr="007E13F3">
        <w:rPr>
          <w:rFonts w:ascii="Arial" w:hAnsi="Arial" w:cs="Arial"/>
          <w:b/>
          <w:color w:val="212529"/>
        </w:rPr>
        <w:t>QUALIFICAÇÃO TÉCNICA:</w:t>
      </w:r>
    </w:p>
    <w:p w14:paraId="6FFAB187" w14:textId="77777777" w:rsidR="0067621E" w:rsidRPr="007E13F3" w:rsidRDefault="0067621E" w:rsidP="007E13F3">
      <w:pPr>
        <w:jc w:val="both"/>
        <w:rPr>
          <w:rFonts w:ascii="Arial" w:hAnsi="Arial" w:cs="Arial"/>
          <w:color w:val="212529"/>
        </w:rPr>
      </w:pPr>
    </w:p>
    <w:p w14:paraId="440B6AD3" w14:textId="1AB6849A" w:rsidR="00E41233" w:rsidRPr="007E13F3" w:rsidRDefault="00E41233" w:rsidP="007E13F3">
      <w:pPr>
        <w:jc w:val="both"/>
        <w:rPr>
          <w:rFonts w:ascii="Arial" w:hAnsi="Arial" w:cs="Arial"/>
          <w:color w:val="212529"/>
        </w:rPr>
      </w:pPr>
      <w:r w:rsidRPr="007E13F3">
        <w:rPr>
          <w:rFonts w:ascii="Arial" w:hAnsi="Arial" w:cs="Arial"/>
          <w:color w:val="212529"/>
        </w:rPr>
        <w:t>Por se tratar de material de valor inestimável e histórico os</w:t>
      </w:r>
      <w:r w:rsidR="0067621E" w:rsidRPr="007E13F3">
        <w:rPr>
          <w:rFonts w:ascii="Arial" w:hAnsi="Arial" w:cs="Arial"/>
          <w:color w:val="212529"/>
        </w:rPr>
        <w:t xml:space="preserve"> licitantes</w:t>
      </w:r>
      <w:r w:rsidRPr="007E13F3">
        <w:rPr>
          <w:rFonts w:ascii="Arial" w:hAnsi="Arial" w:cs="Arial"/>
          <w:color w:val="212529"/>
        </w:rPr>
        <w:t xml:space="preserve"> </w:t>
      </w:r>
      <w:r w:rsidR="0067621E" w:rsidRPr="007E13F3">
        <w:rPr>
          <w:rFonts w:ascii="Arial" w:hAnsi="Arial" w:cs="Arial"/>
          <w:color w:val="212529"/>
        </w:rPr>
        <w:t>deve</w:t>
      </w:r>
      <w:r w:rsidRPr="007E13F3">
        <w:rPr>
          <w:rFonts w:ascii="Arial" w:hAnsi="Arial" w:cs="Arial"/>
          <w:color w:val="212529"/>
        </w:rPr>
        <w:t xml:space="preserve"> possuir qualificação técnica. </w:t>
      </w:r>
      <w:r w:rsidR="0067621E" w:rsidRPr="007E13F3">
        <w:rPr>
          <w:rFonts w:ascii="Arial" w:hAnsi="Arial" w:cs="Arial"/>
          <w:color w:val="212529"/>
        </w:rPr>
        <w:t xml:space="preserve">Nas seguintes condições: </w:t>
      </w:r>
    </w:p>
    <w:p w14:paraId="34A27A9D" w14:textId="77777777" w:rsidR="00DF2955" w:rsidRPr="007E13F3" w:rsidRDefault="00DF2955" w:rsidP="007E13F3">
      <w:pPr>
        <w:jc w:val="both"/>
        <w:rPr>
          <w:rFonts w:ascii="Arial" w:hAnsi="Arial" w:cs="Arial"/>
          <w:b/>
          <w:bCs/>
        </w:rPr>
      </w:pPr>
    </w:p>
    <w:p w14:paraId="5846B831" w14:textId="4E7BE5C1" w:rsidR="00DF2955" w:rsidRPr="007E13F3" w:rsidRDefault="00DF2955" w:rsidP="007E13F3">
      <w:pPr>
        <w:tabs>
          <w:tab w:val="left" w:pos="1134"/>
        </w:tabs>
        <w:jc w:val="both"/>
        <w:rPr>
          <w:rFonts w:ascii="Arial" w:hAnsi="Arial" w:cs="Arial"/>
          <w:b/>
        </w:rPr>
      </w:pPr>
      <w:r w:rsidRPr="007E13F3">
        <w:rPr>
          <w:rFonts w:ascii="Arial" w:hAnsi="Arial" w:cs="Arial"/>
        </w:rPr>
        <w:lastRenderedPageBreak/>
        <w:t xml:space="preserve">Atestado(s), em nome da licitante, fornecido(s) por pessoa jurídica de direito público ou privado, para fins de comprovação da capacidade técnico-operacional, que comprove(m) o fornecimento anterior do objeto licitado ou similar, </w:t>
      </w:r>
      <w:r w:rsidRPr="007E13F3">
        <w:rPr>
          <w:rFonts w:ascii="Arial" w:hAnsi="Arial" w:cs="Arial"/>
          <w:b/>
        </w:rPr>
        <w:t xml:space="preserve">no mínimo de </w:t>
      </w:r>
      <w:r w:rsidR="00D3127D" w:rsidRPr="007E13F3">
        <w:rPr>
          <w:rFonts w:ascii="Arial" w:hAnsi="Arial" w:cs="Arial"/>
          <w:b/>
        </w:rPr>
        <w:t>30</w:t>
      </w:r>
      <w:r w:rsidRPr="007E13F3">
        <w:rPr>
          <w:rFonts w:ascii="Arial" w:hAnsi="Arial" w:cs="Arial"/>
          <w:b/>
        </w:rPr>
        <w:t xml:space="preserve">% da quantidade de migração. </w:t>
      </w:r>
    </w:p>
    <w:p w14:paraId="2C1523DE" w14:textId="77777777" w:rsidR="00DF2955" w:rsidRPr="007E13F3" w:rsidRDefault="00DF2955" w:rsidP="007E13F3">
      <w:pPr>
        <w:tabs>
          <w:tab w:val="left" w:pos="1134"/>
        </w:tabs>
        <w:jc w:val="both"/>
        <w:rPr>
          <w:rFonts w:ascii="Arial" w:hAnsi="Arial" w:cs="Arial"/>
          <w:b/>
        </w:rPr>
      </w:pPr>
    </w:p>
    <w:p w14:paraId="420DBCFC" w14:textId="58632022" w:rsidR="00DF2955" w:rsidRPr="007E13F3" w:rsidRDefault="00DF2955" w:rsidP="007E13F3">
      <w:pPr>
        <w:tabs>
          <w:tab w:val="left" w:pos="1134"/>
        </w:tabs>
        <w:jc w:val="both"/>
        <w:rPr>
          <w:rFonts w:ascii="Arial" w:hAnsi="Arial" w:cs="Arial"/>
        </w:rPr>
      </w:pPr>
      <w:r w:rsidRPr="007E13F3">
        <w:rPr>
          <w:rFonts w:ascii="Arial" w:hAnsi="Arial" w:cs="Arial"/>
        </w:rPr>
        <w:t xml:space="preserve">Será aceita a somatória de atestados para atingir a porcentagem exigida, porém um dos atestados deverá contemplar </w:t>
      </w:r>
      <w:r w:rsidR="00D3127D" w:rsidRPr="007E13F3">
        <w:rPr>
          <w:rFonts w:ascii="Arial" w:hAnsi="Arial" w:cs="Arial"/>
        </w:rPr>
        <w:t>50</w:t>
      </w:r>
      <w:r w:rsidRPr="007E13F3">
        <w:rPr>
          <w:rFonts w:ascii="Arial" w:hAnsi="Arial" w:cs="Arial"/>
        </w:rPr>
        <w:t>% do total de migração do objeto deste Aviso.</w:t>
      </w:r>
    </w:p>
    <w:p w14:paraId="2417F860" w14:textId="77777777" w:rsidR="00DF2955" w:rsidRPr="007E13F3" w:rsidRDefault="00DF2955" w:rsidP="007E13F3">
      <w:pPr>
        <w:tabs>
          <w:tab w:val="left" w:pos="1134"/>
        </w:tabs>
        <w:jc w:val="both"/>
        <w:rPr>
          <w:rFonts w:ascii="Arial" w:hAnsi="Arial" w:cs="Arial"/>
        </w:rPr>
      </w:pPr>
    </w:p>
    <w:p w14:paraId="46A032C5" w14:textId="693CF831" w:rsidR="00DF2955" w:rsidRPr="007E13F3" w:rsidRDefault="00DF2955" w:rsidP="007E13F3">
      <w:pPr>
        <w:tabs>
          <w:tab w:val="left" w:pos="1134"/>
        </w:tabs>
        <w:jc w:val="both"/>
        <w:rPr>
          <w:rFonts w:ascii="Arial" w:hAnsi="Arial" w:cs="Arial"/>
        </w:rPr>
      </w:pPr>
      <w:r w:rsidRPr="007E13F3">
        <w:rPr>
          <w:rFonts w:ascii="Arial" w:hAnsi="Arial" w:cs="Arial"/>
        </w:rPr>
        <w:t xml:space="preserve">O atestado emitido por pessoas jurídicas de direito público ou privado, exigido </w:t>
      </w:r>
      <w:r w:rsidR="00D3127D" w:rsidRPr="007E13F3">
        <w:rPr>
          <w:rFonts w:ascii="Arial" w:hAnsi="Arial" w:cs="Arial"/>
        </w:rPr>
        <w:t xml:space="preserve">nos parágrafos anteriores </w:t>
      </w:r>
      <w:r w:rsidRPr="007E13F3">
        <w:rPr>
          <w:rFonts w:ascii="Arial" w:hAnsi="Arial" w:cs="Arial"/>
        </w:rPr>
        <w:t>deve estar em papel timbrado, com a devida identificação e assinatura do responsável, devendo possuir ainda os nomes e telefones dos contatos do emissor.</w:t>
      </w:r>
    </w:p>
    <w:p w14:paraId="0AC89CBE" w14:textId="77777777" w:rsidR="00DF2955" w:rsidRPr="007E13F3" w:rsidRDefault="00DF2955" w:rsidP="007E13F3">
      <w:pPr>
        <w:tabs>
          <w:tab w:val="left" w:pos="1134"/>
        </w:tabs>
        <w:jc w:val="both"/>
        <w:rPr>
          <w:rFonts w:ascii="Arial" w:hAnsi="Arial" w:cs="Arial"/>
        </w:rPr>
      </w:pPr>
    </w:p>
    <w:p w14:paraId="4D31CB16" w14:textId="206F2F3E" w:rsidR="00DF2955" w:rsidRPr="007E13F3" w:rsidRDefault="00DF2955" w:rsidP="007E13F3">
      <w:pPr>
        <w:tabs>
          <w:tab w:val="left" w:pos="1134"/>
        </w:tabs>
        <w:jc w:val="both"/>
        <w:rPr>
          <w:rFonts w:ascii="Arial" w:hAnsi="Arial" w:cs="Arial"/>
        </w:rPr>
      </w:pPr>
      <w:r w:rsidRPr="007E13F3">
        <w:rPr>
          <w:rFonts w:ascii="Arial" w:hAnsi="Arial" w:cs="Arial"/>
        </w:rPr>
        <w:t>O atestado de capacidade operacional poderá ser objeto de diligência, a critério desta Câmara Municipal, para verificação de autenticidade de seu conteúdo.</w:t>
      </w:r>
    </w:p>
    <w:p w14:paraId="2AA2452F" w14:textId="77777777" w:rsidR="00CC1C4B" w:rsidRPr="007E13F3" w:rsidRDefault="00CC1C4B" w:rsidP="007E13F3">
      <w:pPr>
        <w:jc w:val="both"/>
        <w:rPr>
          <w:rFonts w:ascii="Arial" w:hAnsi="Arial" w:cs="Arial"/>
          <w:b/>
          <w:color w:val="212529"/>
        </w:rPr>
      </w:pPr>
    </w:p>
    <w:p w14:paraId="548A264D" w14:textId="3E0A35F4" w:rsidR="0067621E" w:rsidRPr="007E13F3" w:rsidRDefault="0067621E" w:rsidP="007E13F3">
      <w:pPr>
        <w:jc w:val="both"/>
        <w:rPr>
          <w:rFonts w:ascii="Arial" w:hAnsi="Arial" w:cs="Arial"/>
          <w:b/>
          <w:color w:val="212529"/>
        </w:rPr>
      </w:pPr>
      <w:r w:rsidRPr="007E13F3">
        <w:rPr>
          <w:rFonts w:ascii="Arial" w:hAnsi="Arial" w:cs="Arial"/>
          <w:b/>
          <w:color w:val="212529"/>
        </w:rPr>
        <w:t xml:space="preserve">DO </w:t>
      </w:r>
      <w:r w:rsidR="00AA2DD1" w:rsidRPr="007E13F3">
        <w:rPr>
          <w:rFonts w:ascii="Arial" w:hAnsi="Arial" w:cs="Arial"/>
          <w:b/>
          <w:color w:val="212529"/>
        </w:rPr>
        <w:t>ENVIO</w:t>
      </w:r>
      <w:r w:rsidRPr="007E13F3">
        <w:rPr>
          <w:rFonts w:ascii="Arial" w:hAnsi="Arial" w:cs="Arial"/>
          <w:b/>
          <w:color w:val="212529"/>
        </w:rPr>
        <w:t xml:space="preserve"> DA PROPOSTA:</w:t>
      </w:r>
    </w:p>
    <w:p w14:paraId="52EC47FD" w14:textId="77777777" w:rsidR="0067621E" w:rsidRPr="007E13F3" w:rsidRDefault="0067621E" w:rsidP="007E13F3">
      <w:pPr>
        <w:jc w:val="both"/>
        <w:rPr>
          <w:rFonts w:ascii="Arial" w:hAnsi="Arial" w:cs="Arial"/>
          <w:b/>
          <w:color w:val="212529"/>
        </w:rPr>
      </w:pPr>
    </w:p>
    <w:p w14:paraId="7323CFF7" w14:textId="3ABC12C7" w:rsidR="003F7F3D" w:rsidRPr="007E13F3" w:rsidRDefault="003F7F3D" w:rsidP="007E13F3">
      <w:pPr>
        <w:jc w:val="both"/>
        <w:rPr>
          <w:rFonts w:ascii="Arial" w:hAnsi="Arial" w:cs="Arial"/>
          <w:u w:val="single"/>
        </w:rPr>
      </w:pPr>
      <w:r w:rsidRPr="007E13F3">
        <w:rPr>
          <w:rFonts w:ascii="Arial" w:hAnsi="Arial" w:cs="Arial"/>
        </w:rPr>
        <w:t>Propostas deverão ser encaminhadas ao Setor de Suprimentos e Patrimônio até</w:t>
      </w:r>
      <w:r w:rsidR="00501D8D" w:rsidRPr="007E13F3">
        <w:rPr>
          <w:rFonts w:ascii="Arial" w:hAnsi="Arial" w:cs="Arial"/>
        </w:rPr>
        <w:t xml:space="preserve"> </w:t>
      </w:r>
      <w:r w:rsidRPr="007E13F3">
        <w:rPr>
          <w:rFonts w:ascii="Arial" w:hAnsi="Arial" w:cs="Arial"/>
        </w:rPr>
        <w:t xml:space="preserve">o dia </w:t>
      </w:r>
      <w:r w:rsidR="007E13F3">
        <w:rPr>
          <w:rFonts w:ascii="Arial" w:hAnsi="Arial" w:cs="Arial"/>
          <w:b/>
          <w:highlight w:val="yellow"/>
        </w:rPr>
        <w:t>03</w:t>
      </w:r>
      <w:r w:rsidR="00E652C7" w:rsidRPr="007E13F3">
        <w:rPr>
          <w:rFonts w:ascii="Arial" w:hAnsi="Arial" w:cs="Arial"/>
          <w:b/>
          <w:highlight w:val="yellow"/>
        </w:rPr>
        <w:t>/</w:t>
      </w:r>
      <w:r w:rsidR="007E13F3">
        <w:rPr>
          <w:rFonts w:ascii="Arial" w:hAnsi="Arial" w:cs="Arial"/>
          <w:b/>
          <w:highlight w:val="yellow"/>
        </w:rPr>
        <w:t>11</w:t>
      </w:r>
      <w:r w:rsidR="00E652C7" w:rsidRPr="007E13F3">
        <w:rPr>
          <w:rFonts w:ascii="Arial" w:hAnsi="Arial" w:cs="Arial"/>
          <w:b/>
          <w:highlight w:val="yellow"/>
        </w:rPr>
        <w:t>/202</w:t>
      </w:r>
      <w:r w:rsidR="009B1899" w:rsidRPr="007E13F3">
        <w:rPr>
          <w:rFonts w:ascii="Arial" w:hAnsi="Arial" w:cs="Arial"/>
          <w:b/>
          <w:highlight w:val="yellow"/>
        </w:rPr>
        <w:t>5</w:t>
      </w:r>
      <w:r w:rsidRPr="007E13F3">
        <w:rPr>
          <w:rFonts w:ascii="Arial" w:hAnsi="Arial" w:cs="Arial"/>
        </w:rPr>
        <w:t xml:space="preserve">, através do e-mail: </w:t>
      </w:r>
      <w:hyperlink r:id="rId8" w:history="1">
        <w:r w:rsidR="009B1899" w:rsidRPr="007E13F3">
          <w:rPr>
            <w:rStyle w:val="Hyperlink"/>
            <w:rFonts w:ascii="Arial" w:hAnsi="Arial" w:cs="Arial"/>
          </w:rPr>
          <w:t>fkawai@camarasantabarbara.sp.gov.br</w:t>
        </w:r>
      </w:hyperlink>
      <w:r w:rsidR="00DD5AEA" w:rsidRPr="007E13F3">
        <w:rPr>
          <w:rStyle w:val="Hyperlink"/>
          <w:rFonts w:ascii="Arial" w:hAnsi="Arial" w:cs="Arial"/>
        </w:rPr>
        <w:t>,</w:t>
      </w:r>
      <w:r w:rsidR="00325012" w:rsidRPr="007E13F3">
        <w:rPr>
          <w:rStyle w:val="Hyperlink"/>
          <w:rFonts w:ascii="Arial" w:hAnsi="Arial" w:cs="Arial"/>
          <w:u w:val="none"/>
        </w:rPr>
        <w:t xml:space="preserve"> </w:t>
      </w:r>
      <w:r w:rsidR="00233164" w:rsidRPr="007E13F3">
        <w:rPr>
          <w:rFonts w:ascii="Arial" w:hAnsi="Arial" w:cs="Arial"/>
        </w:rPr>
        <w:t>com cópia para</w:t>
      </w:r>
      <w:r w:rsidR="00380FED" w:rsidRPr="007E13F3">
        <w:rPr>
          <w:rFonts w:ascii="Arial" w:hAnsi="Arial" w:cs="Arial"/>
        </w:rPr>
        <w:t xml:space="preserve"> </w:t>
      </w:r>
      <w:hyperlink r:id="rId9" w:history="1">
        <w:r w:rsidR="00543656" w:rsidRPr="007E13F3">
          <w:rPr>
            <w:rStyle w:val="Hyperlink"/>
            <w:rFonts w:ascii="Arial" w:hAnsi="Arial" w:cs="Arial"/>
          </w:rPr>
          <w:t>licitacao@camarasantabarbara.sp.gov.br</w:t>
        </w:r>
      </w:hyperlink>
    </w:p>
    <w:p w14:paraId="7B131AE0" w14:textId="77777777" w:rsidR="00A60623" w:rsidRPr="007E13F3" w:rsidRDefault="00A60623" w:rsidP="007E13F3">
      <w:pPr>
        <w:jc w:val="both"/>
        <w:rPr>
          <w:rFonts w:ascii="Arial" w:hAnsi="Arial" w:cs="Arial"/>
          <w:u w:val="single"/>
        </w:rPr>
      </w:pPr>
    </w:p>
    <w:p w14:paraId="3C77A886" w14:textId="77777777" w:rsidR="00DA57BA" w:rsidRPr="007E13F3" w:rsidRDefault="003F7F3D" w:rsidP="007E13F3">
      <w:pPr>
        <w:jc w:val="both"/>
        <w:rPr>
          <w:rFonts w:ascii="Arial" w:hAnsi="Arial" w:cs="Arial"/>
          <w:b/>
        </w:rPr>
      </w:pPr>
      <w:r w:rsidRPr="007E13F3">
        <w:rPr>
          <w:rFonts w:ascii="Arial" w:hAnsi="Arial" w:cs="Arial"/>
        </w:rPr>
        <w:t xml:space="preserve">Valor estimado da </w:t>
      </w:r>
      <w:r w:rsidR="00404B44" w:rsidRPr="007E13F3">
        <w:rPr>
          <w:rFonts w:ascii="Arial" w:hAnsi="Arial" w:cs="Arial"/>
        </w:rPr>
        <w:t>contratação</w:t>
      </w:r>
      <w:r w:rsidRPr="007E13F3">
        <w:rPr>
          <w:rFonts w:ascii="Arial" w:hAnsi="Arial" w:cs="Arial"/>
        </w:rPr>
        <w:t xml:space="preserve"> é de</w:t>
      </w:r>
      <w:r w:rsidRPr="007E13F3">
        <w:rPr>
          <w:rFonts w:ascii="Arial" w:hAnsi="Arial" w:cs="Arial"/>
          <w:b/>
        </w:rPr>
        <w:t xml:space="preserve"> </w:t>
      </w:r>
      <w:r w:rsidR="00DA57BA" w:rsidRPr="007E13F3">
        <w:rPr>
          <w:rFonts w:ascii="Arial" w:hAnsi="Arial" w:cs="Arial"/>
          <w:b/>
        </w:rPr>
        <w:t xml:space="preserve">R$ 53.400,00. (Cinquenta e três mil e quatrocentos reais) </w:t>
      </w:r>
    </w:p>
    <w:p w14:paraId="00A5B22B" w14:textId="77777777" w:rsidR="00DA57BA" w:rsidRPr="007E13F3" w:rsidRDefault="00DA57BA" w:rsidP="007E13F3">
      <w:pPr>
        <w:jc w:val="both"/>
        <w:rPr>
          <w:rFonts w:ascii="Arial" w:hAnsi="Arial" w:cs="Arial"/>
          <w:b/>
        </w:rPr>
      </w:pPr>
    </w:p>
    <w:p w14:paraId="254926C2" w14:textId="083CDA08" w:rsidR="001D59A2" w:rsidRPr="007E13F3" w:rsidRDefault="003F7F3D" w:rsidP="005132E6">
      <w:pPr>
        <w:jc w:val="center"/>
        <w:rPr>
          <w:rFonts w:ascii="Arial" w:hAnsi="Arial" w:cs="Arial"/>
        </w:rPr>
      </w:pPr>
      <w:r w:rsidRPr="007E13F3">
        <w:rPr>
          <w:rFonts w:ascii="Arial" w:hAnsi="Arial" w:cs="Arial"/>
        </w:rPr>
        <w:t xml:space="preserve">Santa Bárbara d’Oeste, </w:t>
      </w:r>
      <w:r w:rsidR="005F40E2" w:rsidRPr="007E13F3">
        <w:rPr>
          <w:rFonts w:ascii="Arial" w:hAnsi="Arial" w:cs="Arial"/>
        </w:rPr>
        <w:fldChar w:fldCharType="begin"/>
      </w:r>
      <w:r w:rsidR="005F40E2" w:rsidRPr="007E13F3">
        <w:rPr>
          <w:rFonts w:ascii="Arial" w:hAnsi="Arial" w:cs="Arial"/>
        </w:rPr>
        <w:instrText xml:space="preserve"> TIME \@ "d' de 'MMMM' de 'yyyy" </w:instrText>
      </w:r>
      <w:r w:rsidR="005F40E2" w:rsidRPr="007E13F3">
        <w:rPr>
          <w:rFonts w:ascii="Arial" w:hAnsi="Arial" w:cs="Arial"/>
        </w:rPr>
        <w:fldChar w:fldCharType="separate"/>
      </w:r>
      <w:r w:rsidR="007E13F3" w:rsidRPr="007E13F3">
        <w:rPr>
          <w:rFonts w:ascii="Arial" w:hAnsi="Arial" w:cs="Arial"/>
          <w:noProof/>
        </w:rPr>
        <w:t>29 de outubro de 2025</w:t>
      </w:r>
      <w:r w:rsidR="005F40E2" w:rsidRPr="007E13F3">
        <w:rPr>
          <w:rFonts w:ascii="Arial" w:hAnsi="Arial" w:cs="Arial"/>
        </w:rPr>
        <w:fldChar w:fldCharType="end"/>
      </w:r>
      <w:r w:rsidR="00E652C7" w:rsidRPr="007E13F3">
        <w:rPr>
          <w:rFonts w:ascii="Arial" w:hAnsi="Arial" w:cs="Arial"/>
        </w:rPr>
        <w:t>.</w:t>
      </w:r>
    </w:p>
    <w:p w14:paraId="3A9D83E8" w14:textId="77777777" w:rsidR="00D802CF" w:rsidRPr="007E13F3" w:rsidRDefault="00D802CF" w:rsidP="005132E6">
      <w:pPr>
        <w:jc w:val="center"/>
        <w:rPr>
          <w:rFonts w:ascii="Arial" w:hAnsi="Arial" w:cs="Arial"/>
        </w:rPr>
      </w:pPr>
    </w:p>
    <w:p w14:paraId="399C1B71" w14:textId="2F9A7BA2" w:rsidR="00594586" w:rsidRPr="007E13F3" w:rsidRDefault="0049495F" w:rsidP="005132E6">
      <w:pPr>
        <w:jc w:val="center"/>
        <w:rPr>
          <w:rFonts w:ascii="Arial" w:hAnsi="Arial" w:cs="Arial"/>
        </w:rPr>
      </w:pPr>
      <w:r w:rsidRPr="007E13F3">
        <w:rPr>
          <w:rFonts w:ascii="Arial" w:hAnsi="Arial" w:cs="Arial"/>
        </w:rPr>
        <w:t>FERNANDO MIQUELOTO KAWAI</w:t>
      </w:r>
    </w:p>
    <w:p w14:paraId="5F2A270B" w14:textId="5D044803" w:rsidR="003153F0" w:rsidRPr="007E13F3" w:rsidRDefault="00DD5AEA" w:rsidP="005132E6">
      <w:pPr>
        <w:jc w:val="center"/>
        <w:rPr>
          <w:rFonts w:ascii="Arial" w:hAnsi="Arial" w:cs="Arial"/>
        </w:rPr>
      </w:pPr>
      <w:r w:rsidRPr="007E13F3">
        <w:rPr>
          <w:rFonts w:ascii="Arial" w:hAnsi="Arial" w:cs="Arial"/>
        </w:rPr>
        <w:t>Chefe do Setor de Suprimentos e Patrimônio</w:t>
      </w:r>
    </w:p>
    <w:p w14:paraId="5C293B27" w14:textId="77777777" w:rsidR="007E13F3" w:rsidRPr="007E13F3" w:rsidRDefault="007E13F3" w:rsidP="005132E6">
      <w:pPr>
        <w:jc w:val="center"/>
        <w:rPr>
          <w:rFonts w:ascii="Arial" w:hAnsi="Arial" w:cs="Arial"/>
        </w:rPr>
      </w:pPr>
    </w:p>
    <w:sectPr w:rsidR="007E13F3" w:rsidRPr="007E13F3" w:rsidSect="002F7992">
      <w:headerReference w:type="default" r:id="rId10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045260">
    <w:abstractNumId w:val="10"/>
  </w:num>
  <w:num w:numId="2" w16cid:durableId="28604472">
    <w:abstractNumId w:val="7"/>
  </w:num>
  <w:num w:numId="3" w16cid:durableId="1153260442">
    <w:abstractNumId w:val="0"/>
  </w:num>
  <w:num w:numId="4" w16cid:durableId="464157207">
    <w:abstractNumId w:val="14"/>
  </w:num>
  <w:num w:numId="5" w16cid:durableId="1123227450">
    <w:abstractNumId w:val="16"/>
  </w:num>
  <w:num w:numId="6" w16cid:durableId="626620432">
    <w:abstractNumId w:val="13"/>
  </w:num>
  <w:num w:numId="7" w16cid:durableId="548686599">
    <w:abstractNumId w:val="6"/>
  </w:num>
  <w:num w:numId="8" w16cid:durableId="1391466487">
    <w:abstractNumId w:val="8"/>
  </w:num>
  <w:num w:numId="9" w16cid:durableId="1102460242">
    <w:abstractNumId w:val="18"/>
  </w:num>
  <w:num w:numId="10" w16cid:durableId="115875882">
    <w:abstractNumId w:val="19"/>
  </w:num>
  <w:num w:numId="11" w16cid:durableId="762800235">
    <w:abstractNumId w:val="11"/>
  </w:num>
  <w:num w:numId="12" w16cid:durableId="1928154772">
    <w:abstractNumId w:val="17"/>
  </w:num>
  <w:num w:numId="13" w16cid:durableId="1260023285">
    <w:abstractNumId w:val="3"/>
  </w:num>
  <w:num w:numId="14" w16cid:durableId="130563092">
    <w:abstractNumId w:val="5"/>
  </w:num>
  <w:num w:numId="15" w16cid:durableId="1499689782">
    <w:abstractNumId w:val="15"/>
  </w:num>
  <w:num w:numId="16" w16cid:durableId="233128282">
    <w:abstractNumId w:val="12"/>
  </w:num>
  <w:num w:numId="17" w16cid:durableId="1951400850">
    <w:abstractNumId w:val="1"/>
  </w:num>
  <w:num w:numId="18" w16cid:durableId="2016960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9911118">
    <w:abstractNumId w:val="2"/>
  </w:num>
  <w:num w:numId="20" w16cid:durableId="604075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B54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32E6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2865"/>
    <w:rsid w:val="00664514"/>
    <w:rsid w:val="006665AB"/>
    <w:rsid w:val="00666EA0"/>
    <w:rsid w:val="00667585"/>
    <w:rsid w:val="0067621E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13F3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2DD1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1C4B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127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802CF"/>
    <w:rsid w:val="00DA29B5"/>
    <w:rsid w:val="00DA4ED1"/>
    <w:rsid w:val="00DA57BA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2955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233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03EE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64B62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E8D70461-116D-4572-8CBA-DC301819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C264-EDE2-43A4-93C1-B065B0B0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8</cp:revision>
  <cp:lastPrinted>2024-08-02T15:20:00Z</cp:lastPrinted>
  <dcterms:created xsi:type="dcterms:W3CDTF">2025-06-03T18:15:00Z</dcterms:created>
  <dcterms:modified xsi:type="dcterms:W3CDTF">2025-10-29T13:04:00Z</dcterms:modified>
</cp:coreProperties>
</file>